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819ECE" w14:textId="77777777" w:rsidR="00FC37E5" w:rsidRDefault="00FC37E5">
      <w:pPr>
        <w:jc w:val="center"/>
        <w:rPr>
          <w:rFonts w:ascii="Arial" w:hAnsi="Arial" w:cs="Arial"/>
          <w:b/>
          <w:sz w:val="10"/>
          <w:szCs w:val="10"/>
        </w:rPr>
      </w:pPr>
    </w:p>
    <w:p w14:paraId="16B62F03" w14:textId="77777777" w:rsidR="00FC37E5" w:rsidRDefault="00000000">
      <w:pPr>
        <w:spacing w:afterLines="50" w:after="156"/>
        <w:jc w:val="center"/>
        <w:rPr>
          <w:rFonts w:ascii="Arial" w:hAnsi="Arial" w:cs="Arial"/>
          <w:b/>
          <w:szCs w:val="21"/>
        </w:rPr>
      </w:pPr>
      <w:r>
        <w:rPr>
          <w:rFonts w:ascii="Arial" w:hAnsi="Arial" w:cs="Arial"/>
          <w:b/>
          <w:szCs w:val="21"/>
        </w:rPr>
        <w:t>F</w:t>
      </w:r>
      <w:r>
        <w:rPr>
          <w:rFonts w:ascii="Arial" w:hAnsi="Arial" w:cs="Arial" w:hint="eastAsia"/>
          <w:b/>
          <w:szCs w:val="21"/>
        </w:rPr>
        <w:t>eline Immunodeficiency Virus Ab Rapid Test</w:t>
      </w:r>
    </w:p>
    <w:p w14:paraId="66364853" w14:textId="77777777" w:rsidR="00FC37E5"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29</w:t>
      </w:r>
    </w:p>
    <w:p w14:paraId="4B8187DF"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4346492F" w14:textId="77777777" w:rsidR="00FC37E5"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Feline Immunodeficiency Virus Ab</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Feline Immunodeficiency Virus antibody </w:t>
      </w:r>
      <w:r>
        <w:rPr>
          <w:rFonts w:ascii="Arial" w:hAnsi="Arial" w:cs="Arial"/>
          <w:sz w:val="15"/>
          <w:szCs w:val="15"/>
        </w:rPr>
        <w:t>(</w:t>
      </w:r>
      <w:r>
        <w:rPr>
          <w:rFonts w:ascii="Arial" w:hAnsi="Arial" w:cs="Arial" w:hint="eastAsia"/>
          <w:sz w:val="15"/>
          <w:szCs w:val="15"/>
        </w:rPr>
        <w:t>FIV Ab</w:t>
      </w:r>
      <w:r>
        <w:rPr>
          <w:rFonts w:ascii="Arial" w:hAnsi="Arial" w:cs="Arial"/>
          <w:sz w:val="15"/>
          <w:szCs w:val="15"/>
        </w:rPr>
        <w:t>) in</w:t>
      </w:r>
      <w:r>
        <w:rPr>
          <w:rFonts w:ascii="Arial" w:hAnsi="Arial" w:cs="Arial" w:hint="eastAsia"/>
          <w:sz w:val="15"/>
          <w:szCs w:val="15"/>
        </w:rPr>
        <w:t xml:space="preserve"> cat</w:t>
      </w:r>
      <w:r>
        <w:rPr>
          <w:rFonts w:ascii="Arial" w:hAnsi="Arial" w:cs="Arial"/>
          <w:sz w:val="15"/>
          <w:szCs w:val="15"/>
        </w:rPr>
        <w:t>’</w:t>
      </w:r>
      <w:r>
        <w:rPr>
          <w:rFonts w:ascii="Arial" w:hAnsi="Arial" w:cs="Arial" w:hint="eastAsia"/>
          <w:sz w:val="15"/>
          <w:szCs w:val="15"/>
        </w:rPr>
        <w:t>s serum.</w:t>
      </w:r>
      <w:r>
        <w:rPr>
          <w:rFonts w:ascii="Arial" w:hAnsi="Arial" w:cs="Arial"/>
          <w:sz w:val="15"/>
          <w:szCs w:val="15"/>
        </w:rPr>
        <w:t>.</w:t>
      </w:r>
    </w:p>
    <w:p w14:paraId="7A725B60" w14:textId="77777777" w:rsidR="00FC37E5"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10-15 min</w:t>
      </w:r>
    </w:p>
    <w:p w14:paraId="102860C6" w14:textId="77777777" w:rsidR="00FC37E5"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 xml:space="preserve">serum, plasma </w:t>
      </w:r>
    </w:p>
    <w:p w14:paraId="781538CF"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613155D5" w14:textId="77777777" w:rsidR="00FC37E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Feline Immunodeficiency Virus Ab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FIV antibody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FIV antibody in the sample. </w:t>
      </w:r>
    </w:p>
    <w:p w14:paraId="3CB6B74D"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48A2E687"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,each containing and desiccant</w:t>
      </w:r>
    </w:p>
    <w:p w14:paraId="2C72B5EA"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assay buffer tubes</w:t>
      </w:r>
    </w:p>
    <w:p w14:paraId="47B9A8ED"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centrifugal tubes</w:t>
      </w:r>
    </w:p>
    <w:p w14:paraId="38925A8C"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61A88D84"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1A49E6EF" w14:textId="77777777" w:rsidR="00FC37E5" w:rsidRDefault="00000000">
      <w:pPr>
        <w:spacing w:beforeLines="20" w:before="62" w:afterLines="20" w:after="62"/>
        <w:rPr>
          <w:rFonts w:ascii="Arial" w:hAnsi="Arial" w:cs="Arial"/>
          <w:b/>
          <w:sz w:val="15"/>
          <w:szCs w:val="15"/>
        </w:rPr>
      </w:pPr>
      <w:bookmarkStart w:id="0" w:name="OLE_LINK2"/>
      <w:bookmarkStart w:id="1" w:name="OLE_LINK1"/>
      <w:r>
        <w:rPr>
          <w:rFonts w:ascii="Arial" w:hAnsi="Arial" w:cs="Arial"/>
          <w:b/>
          <w:noProof/>
          <w:sz w:val="15"/>
          <w:szCs w:val="15"/>
        </w:rPr>
        <w:drawing>
          <wp:inline distT="0" distB="0" distL="0" distR="0" wp14:anchorId="78EF778C" wp14:editId="15CA29B4">
            <wp:extent cx="3063875" cy="1337310"/>
            <wp:effectExtent l="19050" t="0" r="317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7" cstate="print"/>
                    <a:srcRect/>
                    <a:stretch>
                      <a:fillRect/>
                    </a:stretch>
                  </pic:blipFill>
                  <pic:spPr>
                    <a:xfrm>
                      <a:off x="0" y="0"/>
                      <a:ext cx="3063875" cy="1337310"/>
                    </a:xfrm>
                    <a:prstGeom prst="rect">
                      <a:avLst/>
                    </a:prstGeom>
                    <a:noFill/>
                    <a:ln w="9525">
                      <a:noFill/>
                      <a:miter lim="800000"/>
                      <a:headEnd/>
                      <a:tailEnd/>
                    </a:ln>
                  </pic:spPr>
                </pic:pic>
              </a:graphicData>
            </a:graphic>
          </wp:inline>
        </w:drawing>
      </w:r>
      <w:bookmarkEnd w:id="0"/>
      <w:bookmarkEnd w:id="1"/>
    </w:p>
    <w:p w14:paraId="202D1A78" w14:textId="77777777" w:rsidR="00FC37E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 xml:space="preserve">Take cat’s blood, serum or plasma as sample. </w:t>
      </w:r>
    </w:p>
    <w:p w14:paraId="7D5D378B" w14:textId="77777777" w:rsidR="00FC37E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Take out the cassette from the foil pouch and place it horizontally.</w:t>
      </w:r>
    </w:p>
    <w:p w14:paraId="7C28DA69" w14:textId="77777777" w:rsidR="00FC37E5" w:rsidRDefault="00000000">
      <w:pPr>
        <w:pStyle w:val="a7"/>
        <w:numPr>
          <w:ilvl w:val="0"/>
          <w:numId w:val="2"/>
        </w:numPr>
        <w:ind w:firstLineChars="0"/>
        <w:rPr>
          <w:rFonts w:ascii="Arial" w:hAnsi="Arial" w:cs="Arial"/>
          <w:color w:val="FF0000"/>
          <w:sz w:val="15"/>
          <w:szCs w:val="15"/>
        </w:rPr>
      </w:pPr>
      <w:r>
        <w:rPr>
          <w:rFonts w:ascii="Arial" w:hAnsi="Arial" w:cs="Arial" w:hint="eastAsia"/>
          <w:color w:val="FF0000"/>
          <w:sz w:val="15"/>
          <w:szCs w:val="15"/>
        </w:rPr>
        <w:t xml:space="preserve">Use Pipette to collect </w:t>
      </w:r>
      <w:r>
        <w:rPr>
          <w:rFonts w:ascii="Arial" w:hAnsi="Arial" w:cs="Arial"/>
          <w:color w:val="FF0000"/>
          <w:sz w:val="15"/>
          <w:szCs w:val="15"/>
        </w:rPr>
        <w:t>cat’</w:t>
      </w:r>
      <w:r>
        <w:rPr>
          <w:rFonts w:ascii="Arial" w:hAnsi="Arial" w:cs="Arial" w:hint="eastAsia"/>
          <w:color w:val="FF0000"/>
          <w:sz w:val="15"/>
          <w:szCs w:val="15"/>
        </w:rPr>
        <w:t>s serum, plasma</w:t>
      </w:r>
      <w:r>
        <w:rPr>
          <w:rFonts w:ascii="Arial" w:hAnsi="Arial" w:cs="Arial"/>
          <w:color w:val="FF0000"/>
          <w:sz w:val="15"/>
          <w:szCs w:val="15"/>
        </w:rPr>
        <w:t xml:space="preserve"> or whole blood</w:t>
      </w:r>
      <w:r>
        <w:rPr>
          <w:rFonts w:ascii="Arial" w:hAnsi="Arial" w:cs="Arial" w:hint="eastAsia"/>
          <w:color w:val="FF0000"/>
          <w:sz w:val="15"/>
          <w:szCs w:val="15"/>
        </w:rPr>
        <w:t xml:space="preserve"> (fresh or stored at 2-8</w:t>
      </w:r>
      <w:r>
        <w:rPr>
          <w:rFonts w:ascii="Arial" w:hAnsi="Arial" w:cs="Arial" w:hint="eastAsia"/>
          <w:color w:val="FF0000"/>
          <w:sz w:val="15"/>
          <w:szCs w:val="15"/>
        </w:rPr>
        <w:t>℃</w:t>
      </w:r>
      <w:r>
        <w:rPr>
          <w:rFonts w:ascii="Arial" w:hAnsi="Arial" w:cs="Arial" w:hint="eastAsia"/>
          <w:color w:val="FF0000"/>
          <w:sz w:val="15"/>
          <w:szCs w:val="15"/>
        </w:rPr>
        <w:t xml:space="preserve"> for use within 3 days)  drop 3 drops into a vial of assay buffer and mix well.</w:t>
      </w:r>
    </w:p>
    <w:p w14:paraId="464FE55B" w14:textId="77777777" w:rsidR="00FC37E5" w:rsidRDefault="00000000">
      <w:pPr>
        <w:pStyle w:val="a7"/>
        <w:numPr>
          <w:ilvl w:val="0"/>
          <w:numId w:val="2"/>
        </w:numPr>
        <w:ind w:firstLineChars="0"/>
        <w:rPr>
          <w:rFonts w:ascii="Arial" w:hAnsi="Arial" w:cs="Arial"/>
          <w:color w:val="FF0000"/>
          <w:sz w:val="15"/>
          <w:szCs w:val="15"/>
        </w:rPr>
      </w:pPr>
      <w:r>
        <w:rPr>
          <w:rFonts w:ascii="Arial" w:hAnsi="Arial" w:cs="Arial"/>
          <w:color w:val="FF0000"/>
          <w:sz w:val="15"/>
          <w:szCs w:val="15"/>
        </w:rPr>
        <w:t xml:space="preserve">Then drop 3 drops of the diluted sample into each sample hole of the test. </w:t>
      </w:r>
      <w:r>
        <w:rPr>
          <w:rFonts w:ascii="Arial" w:hAnsi="Arial" w:cs="Arial" w:hint="eastAsia"/>
          <w:color w:val="FF0000"/>
          <w:sz w:val="15"/>
          <w:szCs w:val="15"/>
        </w:rPr>
        <w:t xml:space="preserve">  </w:t>
      </w:r>
      <w:r>
        <w:rPr>
          <w:rFonts w:ascii="Arial" w:hAnsi="Arial" w:cs="Arial"/>
          <w:color w:val="FF0000"/>
          <w:sz w:val="15"/>
          <w:szCs w:val="15"/>
        </w:rPr>
        <w:t xml:space="preserve">  </w:t>
      </w:r>
    </w:p>
    <w:p w14:paraId="021EAD9A" w14:textId="77777777" w:rsidR="00FC37E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Interpret the result in 10-15 minutes. Result after 15 minutes is considered as invalid.</w:t>
      </w:r>
    </w:p>
    <w:p w14:paraId="6DF6A2BE"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29CE3CE7" w14:textId="77777777" w:rsidR="00FC37E5"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68032748" w14:textId="77777777" w:rsidR="00FC37E5"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5C06EC4A" w14:textId="77777777" w:rsidR="00FC37E5"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10A3CBBF" w14:textId="77777777" w:rsidR="00FC37E5"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07AE8AFA" wp14:editId="4E164F38">
            <wp:extent cx="3063875" cy="784860"/>
            <wp:effectExtent l="1905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srcRect/>
                    <a:stretch>
                      <a:fillRect/>
                    </a:stretch>
                  </pic:blipFill>
                  <pic:spPr>
                    <a:xfrm>
                      <a:off x="0" y="0"/>
                      <a:ext cx="3063875" cy="784860"/>
                    </a:xfrm>
                    <a:prstGeom prst="rect">
                      <a:avLst/>
                    </a:prstGeom>
                    <a:noFill/>
                    <a:ln w="9525">
                      <a:noFill/>
                      <a:miter lim="800000"/>
                      <a:headEnd/>
                      <a:tailEnd/>
                    </a:ln>
                  </pic:spPr>
                </pic:pic>
              </a:graphicData>
            </a:graphic>
          </wp:inline>
        </w:drawing>
      </w:r>
    </w:p>
    <w:p w14:paraId="76CC1156"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0DC1FDDE" w14:textId="77777777" w:rsidR="00FC37E5"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6634D73B"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1431EB5F"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5A1F556E"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7F1D4675"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2124ED1E"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20A9600E"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1CD6CFDB" w14:textId="77777777" w:rsidR="00FC37E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77F0C512" w14:textId="77777777" w:rsidR="00FC37E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AC52C70" w14:textId="77777777" w:rsidR="00FC37E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Feline Immunodeficiency Virus Ab</w:t>
      </w:r>
      <w:r>
        <w:rPr>
          <w:rFonts w:ascii="Arial" w:hAnsi="Arial" w:cs="Arial"/>
          <w:sz w:val="15"/>
          <w:szCs w:val="15"/>
        </w:rPr>
        <w:t xml:space="preserve"> Rapid</w:t>
      </w:r>
      <w:r>
        <w:rPr>
          <w:rFonts w:ascii="Arial" w:hAnsi="Arial" w:cs="Arial" w:hint="eastAsia"/>
          <w:sz w:val="15"/>
          <w:szCs w:val="15"/>
        </w:rPr>
        <w:t xml:space="preserve"> Test is for in vitro veterinary diagnosis use only. All results should be considered with other clinical information available from veterinarian. For an accurate result, It is suggested to apply other method such as ELISA for final determination </w:t>
      </w:r>
      <w:r>
        <w:rPr>
          <w:rFonts w:ascii="Arial" w:hAnsi="Arial" w:cs="Arial"/>
          <w:sz w:val="15"/>
          <w:szCs w:val="15"/>
        </w:rPr>
        <w:t xml:space="preserve">in </w:t>
      </w:r>
      <w:r>
        <w:rPr>
          <w:rFonts w:ascii="Arial" w:hAnsi="Arial" w:cs="Arial" w:hint="eastAsia"/>
          <w:sz w:val="15"/>
          <w:szCs w:val="15"/>
        </w:rPr>
        <w:t>practice.</w:t>
      </w:r>
    </w:p>
    <w:p w14:paraId="2946A9EB"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16F15F23"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44DB6F1F"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3142D4F3"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6BF03C33"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7A426D21" w14:textId="77777777" w:rsidR="00FC37E5" w:rsidRDefault="00FC37E5">
      <w:pPr>
        <w:autoSpaceDE w:val="0"/>
        <w:autoSpaceDN w:val="0"/>
        <w:adjustRightInd w:val="0"/>
        <w:ind w:leftChars="645" w:left="1354" w:right="390" w:firstLineChars="426" w:firstLine="770"/>
        <w:jc w:val="right"/>
        <w:rPr>
          <w:rFonts w:ascii="Arial" w:hAnsi="Arial" w:cs="Arial"/>
          <w:b/>
          <w:i/>
          <w:sz w:val="18"/>
          <w:szCs w:val="18"/>
        </w:rPr>
      </w:pPr>
    </w:p>
    <w:p w14:paraId="61618DE3" w14:textId="77777777" w:rsidR="00FC37E5" w:rsidRDefault="00FC37E5">
      <w:pPr>
        <w:autoSpaceDE w:val="0"/>
        <w:autoSpaceDN w:val="0"/>
        <w:adjustRightInd w:val="0"/>
        <w:ind w:right="30" w:firstLineChars="49" w:firstLine="89"/>
        <w:jc w:val="right"/>
        <w:rPr>
          <w:rFonts w:ascii="Arial" w:hAnsi="Arial" w:cs="Arial"/>
          <w:b/>
          <w:i/>
          <w:sz w:val="18"/>
          <w:szCs w:val="18"/>
        </w:rPr>
      </w:pPr>
    </w:p>
    <w:p w14:paraId="69D058E7" w14:textId="77777777" w:rsidR="00FC37E5" w:rsidRDefault="00FC37E5" w:rsidP="0011128F">
      <w:pPr>
        <w:wordWrap w:val="0"/>
        <w:ind w:right="150"/>
        <w:jc w:val="right"/>
        <w:rPr>
          <w:rFonts w:ascii="Arial" w:hAnsi="Arial" w:cs="Arial"/>
          <w:i/>
          <w:sz w:val="15"/>
          <w:szCs w:val="15"/>
        </w:rPr>
      </w:pPr>
    </w:p>
    <w:sectPr w:rsidR="00FC37E5">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19A35" w14:textId="77777777" w:rsidR="00AC56A4" w:rsidRDefault="00AC56A4">
      <w:r>
        <w:separator/>
      </w:r>
    </w:p>
  </w:endnote>
  <w:endnote w:type="continuationSeparator" w:id="0">
    <w:p w14:paraId="20E790C0" w14:textId="77777777" w:rsidR="00AC56A4" w:rsidRDefault="00AC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C534" w14:textId="77777777" w:rsidR="00FC37E5" w:rsidRDefault="00FC37E5">
    <w:pPr>
      <w:pStyle w:val="a4"/>
      <w:jc w:val="right"/>
    </w:pPr>
  </w:p>
  <w:p w14:paraId="79163DAB" w14:textId="77777777" w:rsidR="00FC37E5" w:rsidRDefault="00000000">
    <w:pPr>
      <w:pStyle w:val="a4"/>
      <w:jc w:val="right"/>
    </w:pPr>
    <w:r>
      <w:rPr>
        <w:rFonts w:hint="eastAsia"/>
      </w:rPr>
      <w:t>Edition 20</w:t>
    </w:r>
    <w:r>
      <w:t>23</w:t>
    </w:r>
    <w:r>
      <w:rPr>
        <w:rFonts w:hint="eastAsia"/>
      </w:rPr>
      <w:t>/0</w:t>
    </w:r>
    <w:r>
      <w:t>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05039" w14:textId="77777777" w:rsidR="00AC56A4" w:rsidRDefault="00AC56A4">
      <w:r>
        <w:separator/>
      </w:r>
    </w:p>
  </w:footnote>
  <w:footnote w:type="continuationSeparator" w:id="0">
    <w:p w14:paraId="62F7DFEB" w14:textId="77777777" w:rsidR="00AC56A4" w:rsidRDefault="00AC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4940" w14:textId="77777777" w:rsidR="00FC37E5" w:rsidRDefault="00FC37E5">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78868729">
    <w:abstractNumId w:val="0"/>
  </w:num>
  <w:num w:numId="2" w16cid:durableId="48748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77199"/>
    <w:rsid w:val="000A6E02"/>
    <w:rsid w:val="000E40BE"/>
    <w:rsid w:val="001027F3"/>
    <w:rsid w:val="0011128F"/>
    <w:rsid w:val="00115715"/>
    <w:rsid w:val="00160480"/>
    <w:rsid w:val="00163820"/>
    <w:rsid w:val="00172A27"/>
    <w:rsid w:val="002148F4"/>
    <w:rsid w:val="00247DD2"/>
    <w:rsid w:val="002C4306"/>
    <w:rsid w:val="002E4F37"/>
    <w:rsid w:val="002F624E"/>
    <w:rsid w:val="00316261"/>
    <w:rsid w:val="00321F71"/>
    <w:rsid w:val="003921B9"/>
    <w:rsid w:val="00392A26"/>
    <w:rsid w:val="003D3003"/>
    <w:rsid w:val="00460448"/>
    <w:rsid w:val="00484678"/>
    <w:rsid w:val="00495260"/>
    <w:rsid w:val="00545796"/>
    <w:rsid w:val="005B59BC"/>
    <w:rsid w:val="005B7AED"/>
    <w:rsid w:val="005E23FF"/>
    <w:rsid w:val="00612BF3"/>
    <w:rsid w:val="0067397E"/>
    <w:rsid w:val="00756E98"/>
    <w:rsid w:val="00771CBB"/>
    <w:rsid w:val="00775E33"/>
    <w:rsid w:val="007D4175"/>
    <w:rsid w:val="008C0F7E"/>
    <w:rsid w:val="008D518A"/>
    <w:rsid w:val="00905D1A"/>
    <w:rsid w:val="00A77759"/>
    <w:rsid w:val="00A863C1"/>
    <w:rsid w:val="00AC56A4"/>
    <w:rsid w:val="00B82E8E"/>
    <w:rsid w:val="00B91856"/>
    <w:rsid w:val="00BB78E4"/>
    <w:rsid w:val="00C272FD"/>
    <w:rsid w:val="00C37515"/>
    <w:rsid w:val="00CC3BF8"/>
    <w:rsid w:val="00D0504C"/>
    <w:rsid w:val="00D2529B"/>
    <w:rsid w:val="00D51D9E"/>
    <w:rsid w:val="00DA3025"/>
    <w:rsid w:val="00DA44C8"/>
    <w:rsid w:val="00DB1824"/>
    <w:rsid w:val="00E16D8C"/>
    <w:rsid w:val="00E25377"/>
    <w:rsid w:val="00E846DB"/>
    <w:rsid w:val="00ED2751"/>
    <w:rsid w:val="00EF4DAF"/>
    <w:rsid w:val="00F14620"/>
    <w:rsid w:val="00F2052A"/>
    <w:rsid w:val="00F3104D"/>
    <w:rsid w:val="00F97C51"/>
    <w:rsid w:val="00FA35B3"/>
    <w:rsid w:val="00FC37E5"/>
    <w:rsid w:val="00FD3B0D"/>
    <w:rsid w:val="053C5403"/>
    <w:rsid w:val="07E43AC8"/>
    <w:rsid w:val="1F577265"/>
    <w:rsid w:val="1FCE5A99"/>
    <w:rsid w:val="21DA565B"/>
    <w:rsid w:val="2EC81377"/>
    <w:rsid w:val="31D9148B"/>
    <w:rsid w:val="3E78366D"/>
    <w:rsid w:val="48381E00"/>
    <w:rsid w:val="59514D14"/>
    <w:rsid w:val="6943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D967B"/>
  <w15:docId w15:val="{247721C1-DEB6-4F34-BF9A-02956086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2349</Characters>
  <Application>Microsoft Office Word</Application>
  <DocSecurity>0</DocSecurity>
  <Lines>19</Lines>
  <Paragraphs>5</Paragraphs>
  <ScaleCrop>false</ScaleCrop>
  <Company>WwW.YlmF.CoM</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9</cp:revision>
  <cp:lastPrinted>2012-05-02T05:24:00Z</cp:lastPrinted>
  <dcterms:created xsi:type="dcterms:W3CDTF">2015-10-27T05:35:00Z</dcterms:created>
  <dcterms:modified xsi:type="dcterms:W3CDTF">2024-04-17T23:33:00Z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974D1966E8E5455380336E87718825EC</vt:lpwstr>
  </property>
</Properties>
</file>